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EF0F97" w14:textId="77777777" w:rsidR="00247A8D" w:rsidRPr="00065022" w:rsidRDefault="00247A8D" w:rsidP="00605872">
      <w:pPr>
        <w:pStyle w:val="30"/>
        <w:tabs>
          <w:tab w:val="left" w:pos="9637"/>
        </w:tabs>
        <w:spacing w:after="0"/>
        <w:ind w:left="0"/>
        <w:jc w:val="center"/>
        <w:rPr>
          <w:rFonts w:ascii="Times New Roman" w:eastAsiaTheme="minorEastAsia" w:hAnsi="Times New Roman" w:cs="Times New Roman"/>
          <w:b/>
          <w:sz w:val="28"/>
          <w:szCs w:val="28"/>
          <w:lang w:val="ru-RU" w:eastAsia="ru-RU"/>
        </w:rPr>
      </w:pPr>
    </w:p>
    <w:p w14:paraId="4835DD49" w14:textId="77777777" w:rsidR="00247A8D" w:rsidRPr="00065022" w:rsidRDefault="00247A8D" w:rsidP="00605872">
      <w:pPr>
        <w:pStyle w:val="30"/>
        <w:tabs>
          <w:tab w:val="left" w:pos="9637"/>
        </w:tabs>
        <w:spacing w:after="0"/>
        <w:ind w:left="0"/>
        <w:jc w:val="center"/>
        <w:rPr>
          <w:rFonts w:ascii="Times New Roman" w:eastAsiaTheme="minorEastAsia" w:hAnsi="Times New Roman" w:cs="Times New Roman"/>
          <w:b/>
          <w:sz w:val="28"/>
          <w:szCs w:val="28"/>
          <w:lang w:val="ru-RU" w:eastAsia="ru-RU"/>
        </w:rPr>
      </w:pPr>
    </w:p>
    <w:p w14:paraId="50CCEEFC" w14:textId="77777777" w:rsidR="00C30C14" w:rsidRPr="00065022" w:rsidRDefault="00E64F43" w:rsidP="003028A1">
      <w:pPr>
        <w:pStyle w:val="30"/>
        <w:tabs>
          <w:tab w:val="left" w:pos="9637"/>
        </w:tabs>
        <w:spacing w:after="0"/>
        <w:ind w:left="0"/>
        <w:jc w:val="center"/>
        <w:rPr>
          <w:rFonts w:ascii="Times New Roman" w:eastAsiaTheme="minorEastAsia" w:hAnsi="Times New Roman" w:cs="Times New Roman"/>
          <w:b/>
          <w:sz w:val="28"/>
          <w:szCs w:val="28"/>
          <w:lang w:val="ru-RU" w:eastAsia="ru-RU"/>
        </w:rPr>
      </w:pPr>
      <w:r w:rsidRPr="00065022">
        <w:rPr>
          <w:rFonts w:ascii="Times New Roman" w:eastAsiaTheme="minorEastAsia" w:hAnsi="Times New Roman" w:cs="Times New Roman"/>
          <w:b/>
          <w:sz w:val="28"/>
          <w:szCs w:val="28"/>
          <w:lang w:val="ru-RU" w:eastAsia="ru-RU"/>
        </w:rPr>
        <w:t xml:space="preserve">Пояснительная записка </w:t>
      </w:r>
    </w:p>
    <w:p w14:paraId="72AC6A33" w14:textId="666749ED" w:rsidR="002B0E73" w:rsidRPr="00065022" w:rsidRDefault="00C30C14" w:rsidP="002B0E73">
      <w:pPr>
        <w:spacing w:after="0" w:line="240" w:lineRule="auto"/>
        <w:jc w:val="center"/>
        <w:outlineLvl w:val="0"/>
        <w:rPr>
          <w:rFonts w:ascii="Times New Roman" w:eastAsiaTheme="minorEastAsia" w:hAnsi="Times New Roman"/>
          <w:b/>
          <w:sz w:val="28"/>
          <w:szCs w:val="28"/>
          <w:lang w:eastAsia="ru-RU"/>
        </w:rPr>
      </w:pPr>
      <w:proofErr w:type="gramStart"/>
      <w:r w:rsidRPr="00065022">
        <w:rPr>
          <w:rFonts w:ascii="Times New Roman" w:eastAsiaTheme="minorEastAsia" w:hAnsi="Times New Roman"/>
          <w:b/>
          <w:bCs/>
          <w:sz w:val="28"/>
          <w:szCs w:val="28"/>
          <w:lang w:eastAsia="ru-RU"/>
        </w:rPr>
        <w:t>к</w:t>
      </w:r>
      <w:proofErr w:type="gramEnd"/>
      <w:r w:rsidRPr="00065022">
        <w:rPr>
          <w:rFonts w:ascii="Times New Roman" w:eastAsiaTheme="minorEastAsia" w:hAnsi="Times New Roman"/>
          <w:b/>
          <w:bCs/>
          <w:sz w:val="28"/>
          <w:szCs w:val="28"/>
          <w:lang w:eastAsia="ru-RU"/>
        </w:rPr>
        <w:t xml:space="preserve"> </w:t>
      </w:r>
      <w:r w:rsidR="007B0FF6" w:rsidRPr="00065022">
        <w:rPr>
          <w:rFonts w:ascii="Times New Roman" w:eastAsiaTheme="minorEastAsia" w:hAnsi="Times New Roman"/>
          <w:b/>
          <w:bCs/>
          <w:sz w:val="28"/>
          <w:szCs w:val="28"/>
          <w:lang w:eastAsia="ru-RU"/>
        </w:rPr>
        <w:t xml:space="preserve">проекту </w:t>
      </w:r>
      <w:r w:rsidRPr="00065022">
        <w:rPr>
          <w:rFonts w:ascii="Times New Roman" w:eastAsiaTheme="minorEastAsia" w:hAnsi="Times New Roman"/>
          <w:b/>
          <w:bCs/>
          <w:sz w:val="28"/>
          <w:szCs w:val="28"/>
          <w:lang w:eastAsia="ru-RU"/>
        </w:rPr>
        <w:t>приказ</w:t>
      </w:r>
      <w:r w:rsidR="007B0FF6" w:rsidRPr="00065022">
        <w:rPr>
          <w:rFonts w:ascii="Times New Roman" w:eastAsiaTheme="minorEastAsia" w:hAnsi="Times New Roman"/>
          <w:b/>
          <w:bCs/>
          <w:sz w:val="28"/>
          <w:szCs w:val="28"/>
          <w:lang w:eastAsia="ru-RU"/>
        </w:rPr>
        <w:t>а</w:t>
      </w:r>
      <w:r w:rsidRPr="00065022">
        <w:rPr>
          <w:rFonts w:ascii="Times New Roman" w:eastAsiaTheme="minorEastAsia" w:hAnsi="Times New Roman"/>
          <w:b/>
          <w:bCs/>
          <w:sz w:val="28"/>
          <w:szCs w:val="28"/>
          <w:lang w:eastAsia="ru-RU"/>
        </w:rPr>
        <w:t xml:space="preserve"> </w:t>
      </w:r>
      <w:r w:rsidRPr="00065022">
        <w:rPr>
          <w:rFonts w:ascii="Times New Roman" w:eastAsiaTheme="minorEastAsia" w:hAnsi="Times New Roman"/>
          <w:b/>
          <w:sz w:val="28"/>
          <w:szCs w:val="28"/>
          <w:lang w:eastAsia="ru-RU"/>
        </w:rPr>
        <w:t xml:space="preserve">Заместителя Премьер-Министра – Министра национальной экономики Республики Казахстан </w:t>
      </w:r>
      <w:r w:rsidR="002B0E73" w:rsidRPr="00065022">
        <w:rPr>
          <w:rFonts w:ascii="Times New Roman" w:eastAsiaTheme="minorEastAsia" w:hAnsi="Times New Roman"/>
          <w:b/>
          <w:sz w:val="28"/>
          <w:szCs w:val="28"/>
          <w:lang w:eastAsia="ru-RU"/>
        </w:rPr>
        <w:t>«О внесении</w:t>
      </w:r>
      <w:r w:rsidR="002B0E73" w:rsidRPr="00065022">
        <w:rPr>
          <w:rFonts w:ascii="Times New Roman" w:eastAsiaTheme="minorEastAsia" w:hAnsi="Times New Roman"/>
          <w:b/>
          <w:sz w:val="28"/>
          <w:szCs w:val="28"/>
          <w:lang w:eastAsia="ru-RU"/>
        </w:rPr>
        <w:br/>
        <w:t xml:space="preserve">изменений </w:t>
      </w:r>
      <w:r w:rsidR="005F062A" w:rsidRPr="00065022">
        <w:rPr>
          <w:rFonts w:ascii="Times New Roman" w:eastAsiaTheme="minorEastAsia" w:hAnsi="Times New Roman"/>
          <w:b/>
          <w:sz w:val="28"/>
          <w:szCs w:val="28"/>
          <w:lang w:eastAsia="ru-RU"/>
        </w:rPr>
        <w:t xml:space="preserve">и дополнений </w:t>
      </w:r>
      <w:r w:rsidR="002B0E73" w:rsidRPr="00065022">
        <w:rPr>
          <w:rFonts w:ascii="Times New Roman" w:eastAsiaTheme="minorEastAsia" w:hAnsi="Times New Roman"/>
          <w:b/>
          <w:sz w:val="28"/>
          <w:szCs w:val="28"/>
          <w:lang w:eastAsia="ru-RU"/>
        </w:rPr>
        <w:t xml:space="preserve">в приказы </w:t>
      </w:r>
      <w:r w:rsidR="005F062A" w:rsidRPr="00065022">
        <w:rPr>
          <w:rFonts w:ascii="Times New Roman" w:eastAsiaTheme="minorEastAsia" w:hAnsi="Times New Roman"/>
          <w:b/>
          <w:sz w:val="28"/>
          <w:szCs w:val="28"/>
          <w:lang w:eastAsia="ru-RU"/>
        </w:rPr>
        <w:t xml:space="preserve">Министра национальной экономики Республики Казахстан </w:t>
      </w:r>
      <w:r w:rsidR="002B0E73" w:rsidRPr="00065022">
        <w:rPr>
          <w:rFonts w:ascii="Times New Roman" w:eastAsiaTheme="minorEastAsia" w:hAnsi="Times New Roman"/>
          <w:b/>
          <w:sz w:val="28"/>
          <w:szCs w:val="28"/>
          <w:lang w:eastAsia="ru-RU"/>
        </w:rPr>
        <w:t>от 13 августа 2019 года № 73</w:t>
      </w:r>
    </w:p>
    <w:p w14:paraId="6B9905FE" w14:textId="32F31126" w:rsidR="002B0E73" w:rsidRPr="00065022" w:rsidRDefault="005F062A" w:rsidP="002B0E73">
      <w:pPr>
        <w:spacing w:after="0" w:line="240" w:lineRule="auto"/>
        <w:jc w:val="center"/>
        <w:outlineLvl w:val="0"/>
        <w:rPr>
          <w:rFonts w:ascii="Times New Roman" w:eastAsiaTheme="minorEastAsia" w:hAnsi="Times New Roman"/>
          <w:b/>
          <w:sz w:val="28"/>
          <w:szCs w:val="28"/>
          <w:lang w:eastAsia="ru-RU"/>
        </w:rPr>
      </w:pPr>
      <w:r w:rsidRPr="00065022">
        <w:rPr>
          <w:rFonts w:ascii="Times New Roman" w:eastAsiaTheme="minorEastAsia" w:hAnsi="Times New Roman"/>
          <w:b/>
          <w:sz w:val="28"/>
          <w:szCs w:val="28"/>
          <w:lang w:eastAsia="ru-RU"/>
        </w:rPr>
        <w:t xml:space="preserve"> </w:t>
      </w:r>
      <w:r w:rsidR="002B0E73" w:rsidRPr="00065022">
        <w:rPr>
          <w:rFonts w:ascii="Times New Roman" w:eastAsiaTheme="minorEastAsia" w:hAnsi="Times New Roman"/>
          <w:b/>
          <w:sz w:val="28"/>
          <w:szCs w:val="28"/>
          <w:lang w:eastAsia="ru-RU"/>
        </w:rPr>
        <w:t>«Об утверждении Правил осуществления деятельности субъектами естественных монополий» и от 5 января 2021 года</w:t>
      </w:r>
      <w:r w:rsidRPr="00065022">
        <w:rPr>
          <w:rFonts w:ascii="Times New Roman" w:eastAsiaTheme="minorEastAsia" w:hAnsi="Times New Roman"/>
          <w:b/>
          <w:sz w:val="28"/>
          <w:szCs w:val="28"/>
          <w:lang w:eastAsia="ru-RU"/>
        </w:rPr>
        <w:t xml:space="preserve"> № 2</w:t>
      </w:r>
    </w:p>
    <w:p w14:paraId="6887C706" w14:textId="77777777" w:rsidR="002B0E73" w:rsidRPr="00065022" w:rsidRDefault="002B0E73" w:rsidP="002B0E73">
      <w:pPr>
        <w:spacing w:after="0" w:line="240" w:lineRule="auto"/>
        <w:jc w:val="center"/>
        <w:outlineLvl w:val="0"/>
        <w:rPr>
          <w:rFonts w:ascii="Times New Roman" w:eastAsiaTheme="minorEastAsia" w:hAnsi="Times New Roman"/>
          <w:b/>
          <w:sz w:val="28"/>
          <w:szCs w:val="28"/>
          <w:lang w:eastAsia="ru-RU"/>
        </w:rPr>
      </w:pPr>
      <w:r w:rsidRPr="00065022">
        <w:rPr>
          <w:rFonts w:ascii="Times New Roman" w:eastAsiaTheme="minorEastAsia" w:hAnsi="Times New Roman"/>
          <w:b/>
          <w:sz w:val="28"/>
          <w:szCs w:val="28"/>
          <w:lang w:eastAsia="ru-RU"/>
        </w:rPr>
        <w:t>«Об утверждении типовых форм технических условий</w:t>
      </w:r>
    </w:p>
    <w:p w14:paraId="61008690" w14:textId="3BEB24CB" w:rsidR="00433D59" w:rsidRPr="00065022" w:rsidRDefault="002B0E73" w:rsidP="002B0E73">
      <w:pPr>
        <w:spacing w:after="0" w:line="240" w:lineRule="auto"/>
        <w:jc w:val="center"/>
        <w:outlineLvl w:val="0"/>
        <w:rPr>
          <w:rFonts w:ascii="Times New Roman" w:hAnsi="Times New Roman"/>
          <w:b/>
          <w:sz w:val="28"/>
          <w:szCs w:val="28"/>
        </w:rPr>
      </w:pPr>
      <w:proofErr w:type="gramStart"/>
      <w:r w:rsidRPr="00065022">
        <w:rPr>
          <w:rFonts w:ascii="Times New Roman" w:eastAsiaTheme="minorEastAsia" w:hAnsi="Times New Roman"/>
          <w:b/>
          <w:sz w:val="28"/>
          <w:szCs w:val="28"/>
          <w:lang w:eastAsia="ru-RU"/>
        </w:rPr>
        <w:t>на</w:t>
      </w:r>
      <w:proofErr w:type="gramEnd"/>
      <w:r w:rsidRPr="00065022">
        <w:rPr>
          <w:rFonts w:ascii="Times New Roman" w:eastAsiaTheme="minorEastAsia" w:hAnsi="Times New Roman"/>
          <w:b/>
          <w:sz w:val="28"/>
          <w:szCs w:val="28"/>
          <w:lang w:eastAsia="ru-RU"/>
        </w:rPr>
        <w:t xml:space="preserve"> подключение к инженерным сетям»</w:t>
      </w:r>
    </w:p>
    <w:p w14:paraId="3747E643" w14:textId="6D20265C" w:rsidR="00605872" w:rsidRPr="00065022" w:rsidRDefault="00605872" w:rsidP="00433D59">
      <w:pPr>
        <w:spacing w:after="0" w:line="240" w:lineRule="auto"/>
        <w:jc w:val="center"/>
        <w:outlineLvl w:val="0"/>
        <w:rPr>
          <w:b/>
          <w:sz w:val="28"/>
        </w:rPr>
      </w:pPr>
    </w:p>
    <w:p w14:paraId="3D6F99C5" w14:textId="77777777" w:rsidR="00E64F43" w:rsidRPr="00065022"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065022">
        <w:rPr>
          <w:rFonts w:ascii="Times New Roman" w:eastAsia="Times New Roman" w:hAnsi="Times New Roman"/>
          <w:b/>
          <w:color w:val="000000"/>
          <w:sz w:val="28"/>
        </w:rPr>
        <w:t>Наименование государственного органа-разработчика.</w:t>
      </w:r>
    </w:p>
    <w:p w14:paraId="7D6AEAD0" w14:textId="77777777" w:rsidR="00E64F43" w:rsidRPr="00065022" w:rsidRDefault="00E64F43" w:rsidP="00E64F43">
      <w:pPr>
        <w:spacing w:after="0" w:line="240" w:lineRule="auto"/>
        <w:ind w:firstLine="709"/>
        <w:jc w:val="both"/>
        <w:rPr>
          <w:rFonts w:ascii="Times New Roman" w:eastAsia="Times New Roman" w:hAnsi="Times New Roman"/>
          <w:color w:val="000000"/>
          <w:sz w:val="28"/>
        </w:rPr>
      </w:pPr>
      <w:r w:rsidRPr="00065022">
        <w:rPr>
          <w:rFonts w:ascii="Times New Roman" w:eastAsia="Times New Roman" w:hAnsi="Times New Roman"/>
          <w:color w:val="000000"/>
          <w:sz w:val="28"/>
        </w:rPr>
        <w:t>Министерство национальной экономики Республики Казахстан.</w:t>
      </w:r>
      <w:bookmarkStart w:id="0" w:name="z223"/>
    </w:p>
    <w:p w14:paraId="719FC241" w14:textId="77777777" w:rsidR="006E37B1" w:rsidRPr="00065022" w:rsidRDefault="00E64F43" w:rsidP="006E37B1">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bookmarkStart w:id="1" w:name="z224"/>
      <w:bookmarkEnd w:id="0"/>
    </w:p>
    <w:p w14:paraId="4BB1DF6E" w14:textId="108824FB" w:rsidR="007A27B4" w:rsidRPr="00065022" w:rsidRDefault="006E37B1" w:rsidP="006E37B1">
      <w:pPr>
        <w:spacing w:after="0" w:line="240" w:lineRule="auto"/>
        <w:ind w:firstLine="709"/>
        <w:jc w:val="both"/>
        <w:rPr>
          <w:rFonts w:ascii="Times New Roman" w:hAnsi="Times New Roman"/>
          <w:sz w:val="28"/>
          <w:szCs w:val="28"/>
        </w:rPr>
      </w:pPr>
      <w:r w:rsidRPr="00065022">
        <w:rPr>
          <w:rFonts w:ascii="Times New Roman" w:eastAsia="Times New Roman" w:hAnsi="Times New Roman"/>
          <w:color w:val="000000"/>
          <w:sz w:val="28"/>
          <w:szCs w:val="28"/>
        </w:rPr>
        <w:t xml:space="preserve">Проект разработан в целях </w:t>
      </w:r>
      <w:r w:rsidRPr="00065022">
        <w:rPr>
          <w:rFonts w:ascii="Times New Roman" w:hAnsi="Times New Roman"/>
          <w:sz w:val="28"/>
          <w:szCs w:val="28"/>
        </w:rPr>
        <w:t xml:space="preserve">приведения </w:t>
      </w:r>
      <w:r w:rsidR="007A27B4" w:rsidRPr="00065022">
        <w:rPr>
          <w:rFonts w:ascii="Times New Roman" w:hAnsi="Times New Roman"/>
          <w:sz w:val="28"/>
          <w:szCs w:val="28"/>
        </w:rPr>
        <w:t>в соответствие с Законом Республики Казахс</w:t>
      </w:r>
      <w:r w:rsidR="00FC127D" w:rsidRPr="00065022">
        <w:rPr>
          <w:rFonts w:ascii="Times New Roman" w:hAnsi="Times New Roman"/>
          <w:sz w:val="28"/>
          <w:szCs w:val="28"/>
        </w:rPr>
        <w:t>тан «О естественных монополиях» и Национальным проектом «Модернизация энергетиче</w:t>
      </w:r>
      <w:r w:rsidR="00FE5A42" w:rsidRPr="00065022">
        <w:rPr>
          <w:rFonts w:ascii="Times New Roman" w:hAnsi="Times New Roman"/>
          <w:sz w:val="28"/>
          <w:szCs w:val="28"/>
        </w:rPr>
        <w:t>ского и коммунального секторов», утвержденным постановлением Пра</w:t>
      </w:r>
      <w:r w:rsidR="000576D7" w:rsidRPr="00065022">
        <w:rPr>
          <w:rFonts w:ascii="Times New Roman" w:hAnsi="Times New Roman"/>
          <w:sz w:val="28"/>
          <w:szCs w:val="28"/>
        </w:rPr>
        <w:t>вительства Республики Казахстан</w:t>
      </w:r>
      <w:r w:rsidR="000576D7" w:rsidRPr="00065022">
        <w:rPr>
          <w:rFonts w:ascii="Times New Roman" w:hAnsi="Times New Roman"/>
          <w:sz w:val="28"/>
          <w:szCs w:val="28"/>
        </w:rPr>
        <w:br/>
      </w:r>
      <w:r w:rsidR="00FE5A42" w:rsidRPr="00065022">
        <w:rPr>
          <w:rFonts w:ascii="Times New Roman" w:hAnsi="Times New Roman"/>
          <w:sz w:val="28"/>
          <w:szCs w:val="28"/>
        </w:rPr>
        <w:t>от 25 декабря 2024 года № 1102.</w:t>
      </w:r>
    </w:p>
    <w:p w14:paraId="03CAE76C" w14:textId="1B357EF6" w:rsidR="00E64F43" w:rsidRPr="00065022" w:rsidRDefault="00E64F43" w:rsidP="00247A8D">
      <w:pPr>
        <w:widowControl w:val="0"/>
        <w:spacing w:after="0" w:line="240" w:lineRule="auto"/>
        <w:ind w:firstLine="705"/>
        <w:jc w:val="both"/>
        <w:rPr>
          <w:rFonts w:ascii="Times New Roman" w:eastAsia="Times New Roman" w:hAnsi="Times New Roman"/>
          <w:b/>
          <w:color w:val="000000"/>
          <w:sz w:val="28"/>
        </w:rPr>
      </w:pPr>
      <w:r w:rsidRPr="00065022">
        <w:rPr>
          <w:rFonts w:ascii="Times New Roman" w:eastAsia="Times New Roman" w:hAnsi="Times New Roman"/>
          <w:b/>
          <w:color w:val="000000"/>
          <w:sz w:val="28"/>
        </w:rPr>
        <w:t xml:space="preserve">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w:t>
      </w:r>
      <w:bookmarkStart w:id="2" w:name="_GoBack"/>
      <w:bookmarkEnd w:id="2"/>
      <w:r w:rsidRPr="00065022">
        <w:rPr>
          <w:rFonts w:ascii="Times New Roman" w:eastAsia="Times New Roman" w:hAnsi="Times New Roman"/>
          <w:b/>
          <w:color w:val="000000"/>
          <w:sz w:val="28"/>
        </w:rPr>
        <w:t>записке).</w:t>
      </w:r>
      <w:bookmarkStart w:id="3" w:name="z225"/>
      <w:bookmarkEnd w:id="1"/>
    </w:p>
    <w:p w14:paraId="1A1CD428" w14:textId="77777777" w:rsidR="00E64F43"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5F03C5AA" w14:textId="25921AF9" w:rsidR="00E64F43"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b/>
          <w:color w:val="000000"/>
          <w:sz w:val="28"/>
        </w:rPr>
        <w:t xml:space="preserve">4. Предполагаемые социально-экономические, правовые и (или) иные последствия в случае принятия проекта нормативного правового акта, </w:t>
      </w:r>
      <w:r w:rsidR="007A27B4" w:rsidRPr="00065022">
        <w:rPr>
          <w:rFonts w:ascii="Times New Roman" w:eastAsia="Times New Roman" w:hAnsi="Times New Roman"/>
          <w:b/>
          <w:color w:val="000000"/>
          <w:sz w:val="28"/>
        </w:rPr>
        <w:br/>
      </w:r>
      <w:r w:rsidRPr="00065022">
        <w:rPr>
          <w:rFonts w:ascii="Times New Roman" w:eastAsia="Times New Roman" w:hAnsi="Times New Roman"/>
          <w:b/>
          <w:color w:val="000000"/>
          <w:sz w:val="28"/>
        </w:rPr>
        <w:t>также влияние положений прое</w:t>
      </w:r>
      <w:r w:rsidR="007A27B4" w:rsidRPr="00065022">
        <w:rPr>
          <w:rFonts w:ascii="Times New Roman" w:eastAsia="Times New Roman" w:hAnsi="Times New Roman"/>
          <w:b/>
          <w:color w:val="000000"/>
          <w:sz w:val="28"/>
        </w:rPr>
        <w:t>кта нормативного правового акта</w:t>
      </w:r>
      <w:r w:rsidR="007A27B4" w:rsidRPr="00065022">
        <w:rPr>
          <w:rFonts w:ascii="Times New Roman" w:eastAsia="Times New Roman" w:hAnsi="Times New Roman"/>
          <w:b/>
          <w:color w:val="000000"/>
          <w:sz w:val="28"/>
        </w:rPr>
        <w:br/>
      </w:r>
      <w:r w:rsidRPr="00065022">
        <w:rPr>
          <w:rFonts w:ascii="Times New Roman" w:eastAsia="Times New Roman" w:hAnsi="Times New Roman"/>
          <w:b/>
          <w:color w:val="000000"/>
          <w:sz w:val="28"/>
        </w:rPr>
        <w:t>на обеспечение национальной безопасности.</w:t>
      </w:r>
    </w:p>
    <w:p w14:paraId="2EC3015F" w14:textId="77777777" w:rsidR="00E64F43" w:rsidRPr="00065022" w:rsidRDefault="00E64F43" w:rsidP="00E64F43">
      <w:pPr>
        <w:widowControl w:val="0"/>
        <w:spacing w:after="0" w:line="240" w:lineRule="auto"/>
        <w:ind w:firstLine="709"/>
        <w:jc w:val="both"/>
        <w:rPr>
          <w:rFonts w:ascii="Times New Roman" w:eastAsia="Times New Roman" w:hAnsi="Times New Roman"/>
          <w:sz w:val="28"/>
          <w:szCs w:val="28"/>
        </w:rPr>
      </w:pPr>
      <w:bookmarkStart w:id="4" w:name="z226"/>
      <w:bookmarkEnd w:id="3"/>
      <w:r w:rsidRPr="00065022">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sidRPr="00065022">
        <w:rPr>
          <w:rFonts w:ascii="Times New Roman" w:eastAsia="Times New Roman" w:hAnsi="Times New Roman"/>
          <w:sz w:val="28"/>
          <w:szCs w:val="28"/>
        </w:rPr>
        <w:t>не окажет влияние</w:t>
      </w:r>
      <w:r w:rsidRPr="00065022">
        <w:rPr>
          <w:rFonts w:ascii="Times New Roman" w:eastAsia="Times New Roman" w:hAnsi="Times New Roman"/>
          <w:sz w:val="28"/>
          <w:szCs w:val="28"/>
        </w:rPr>
        <w:t xml:space="preserve"> на обеспечение национальной безопасности.</w:t>
      </w:r>
    </w:p>
    <w:p w14:paraId="0A186199" w14:textId="77777777" w:rsidR="00E64F43"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b/>
          <w:color w:val="000000"/>
          <w:sz w:val="28"/>
        </w:rPr>
        <w:t>5. Конкретные цели и сроки ожидаемых результатов.</w:t>
      </w:r>
    </w:p>
    <w:p w14:paraId="55DF4BE7" w14:textId="5AE03122" w:rsidR="007A27B4" w:rsidRPr="00065022" w:rsidRDefault="006E37B1" w:rsidP="00FE5A42">
      <w:pPr>
        <w:spacing w:after="0" w:line="240" w:lineRule="auto"/>
        <w:ind w:firstLine="709"/>
        <w:jc w:val="both"/>
        <w:rPr>
          <w:rFonts w:ascii="Times New Roman" w:hAnsi="Times New Roman"/>
          <w:sz w:val="28"/>
          <w:szCs w:val="28"/>
        </w:rPr>
      </w:pPr>
      <w:bookmarkStart w:id="5" w:name="z227"/>
      <w:bookmarkEnd w:id="4"/>
      <w:r w:rsidRPr="00065022">
        <w:rPr>
          <w:rFonts w:ascii="Times New Roman" w:eastAsia="Times New Roman" w:hAnsi="Times New Roman"/>
          <w:sz w:val="28"/>
          <w:szCs w:val="28"/>
        </w:rPr>
        <w:t xml:space="preserve">Принятия проекта позволит </w:t>
      </w:r>
      <w:r w:rsidR="007A27B4" w:rsidRPr="00065022">
        <w:rPr>
          <w:rFonts w:ascii="Times New Roman" w:eastAsia="Times New Roman" w:hAnsi="Times New Roman"/>
          <w:sz w:val="28"/>
          <w:szCs w:val="28"/>
        </w:rPr>
        <w:t xml:space="preserve">привести </w:t>
      </w:r>
      <w:r w:rsidR="00063BA6" w:rsidRPr="00065022">
        <w:rPr>
          <w:rFonts w:ascii="Times New Roman" w:eastAsia="Times New Roman" w:hAnsi="Times New Roman"/>
          <w:sz w:val="28"/>
          <w:szCs w:val="28"/>
        </w:rPr>
        <w:t>Правил</w:t>
      </w:r>
      <w:r w:rsidR="002B0E73" w:rsidRPr="00065022">
        <w:rPr>
          <w:rFonts w:ascii="Times New Roman" w:eastAsia="Times New Roman" w:hAnsi="Times New Roman"/>
          <w:sz w:val="28"/>
          <w:szCs w:val="28"/>
        </w:rPr>
        <w:t>а</w:t>
      </w:r>
      <w:r w:rsidR="00063BA6" w:rsidRPr="00065022">
        <w:rPr>
          <w:rFonts w:ascii="Times New Roman" w:eastAsia="Times New Roman" w:hAnsi="Times New Roman"/>
          <w:sz w:val="28"/>
          <w:szCs w:val="28"/>
        </w:rPr>
        <w:t xml:space="preserve"> осуществления деятельности су</w:t>
      </w:r>
      <w:r w:rsidR="002B0E73" w:rsidRPr="00065022">
        <w:rPr>
          <w:rFonts w:ascii="Times New Roman" w:eastAsia="Times New Roman" w:hAnsi="Times New Roman"/>
          <w:sz w:val="28"/>
          <w:szCs w:val="28"/>
        </w:rPr>
        <w:t xml:space="preserve">бъектами естественных монополий </w:t>
      </w:r>
      <w:r w:rsidR="00063BA6" w:rsidRPr="00065022">
        <w:rPr>
          <w:rFonts w:ascii="Times New Roman" w:eastAsia="Times New Roman" w:hAnsi="Times New Roman"/>
          <w:sz w:val="28"/>
          <w:szCs w:val="28"/>
        </w:rPr>
        <w:t xml:space="preserve">и </w:t>
      </w:r>
      <w:r w:rsidR="00B76E5C" w:rsidRPr="00065022">
        <w:rPr>
          <w:rFonts w:ascii="Times New Roman" w:eastAsia="Times New Roman" w:hAnsi="Times New Roman"/>
          <w:sz w:val="28"/>
          <w:szCs w:val="28"/>
        </w:rPr>
        <w:t>Т</w:t>
      </w:r>
      <w:r w:rsidR="002B0E73" w:rsidRPr="00065022">
        <w:rPr>
          <w:rFonts w:ascii="Times New Roman" w:eastAsia="Times New Roman" w:hAnsi="Times New Roman"/>
          <w:sz w:val="28"/>
          <w:szCs w:val="28"/>
        </w:rPr>
        <w:t>иповые</w:t>
      </w:r>
      <w:r w:rsidR="00063BA6" w:rsidRPr="00065022">
        <w:rPr>
          <w:rFonts w:ascii="Times New Roman" w:eastAsia="Times New Roman" w:hAnsi="Times New Roman"/>
          <w:sz w:val="28"/>
          <w:szCs w:val="28"/>
        </w:rPr>
        <w:t xml:space="preserve"> форм</w:t>
      </w:r>
      <w:r w:rsidR="002B0E73" w:rsidRPr="00065022">
        <w:rPr>
          <w:rFonts w:ascii="Times New Roman" w:eastAsia="Times New Roman" w:hAnsi="Times New Roman"/>
          <w:sz w:val="28"/>
          <w:szCs w:val="28"/>
        </w:rPr>
        <w:t>ы</w:t>
      </w:r>
      <w:r w:rsidR="00063BA6" w:rsidRPr="00065022">
        <w:rPr>
          <w:rFonts w:ascii="Times New Roman" w:eastAsia="Times New Roman" w:hAnsi="Times New Roman"/>
          <w:sz w:val="28"/>
          <w:szCs w:val="28"/>
        </w:rPr>
        <w:t xml:space="preserve"> технических условий</w:t>
      </w:r>
      <w:r w:rsidR="002B0E73" w:rsidRPr="00065022">
        <w:rPr>
          <w:rFonts w:ascii="Times New Roman" w:eastAsia="Times New Roman" w:hAnsi="Times New Roman"/>
          <w:sz w:val="28"/>
          <w:szCs w:val="28"/>
        </w:rPr>
        <w:t xml:space="preserve"> </w:t>
      </w:r>
      <w:r w:rsidR="00063BA6" w:rsidRPr="00065022">
        <w:rPr>
          <w:rFonts w:ascii="Times New Roman" w:eastAsia="Times New Roman" w:hAnsi="Times New Roman"/>
          <w:sz w:val="28"/>
          <w:szCs w:val="28"/>
        </w:rPr>
        <w:t>на</w:t>
      </w:r>
      <w:r w:rsidR="002B0E73" w:rsidRPr="00065022">
        <w:rPr>
          <w:rFonts w:ascii="Times New Roman" w:eastAsia="Times New Roman" w:hAnsi="Times New Roman"/>
          <w:sz w:val="28"/>
          <w:szCs w:val="28"/>
        </w:rPr>
        <w:t xml:space="preserve"> подключение к инженерным сетям</w:t>
      </w:r>
      <w:r w:rsidR="00063BA6" w:rsidRPr="00065022">
        <w:rPr>
          <w:rFonts w:ascii="Times New Roman" w:eastAsia="Times New Roman" w:hAnsi="Times New Roman"/>
          <w:sz w:val="28"/>
          <w:szCs w:val="28"/>
        </w:rPr>
        <w:t xml:space="preserve"> </w:t>
      </w:r>
      <w:r w:rsidR="007A27B4" w:rsidRPr="00065022">
        <w:rPr>
          <w:rFonts w:ascii="Times New Roman" w:eastAsia="Times New Roman" w:hAnsi="Times New Roman"/>
          <w:sz w:val="28"/>
          <w:szCs w:val="28"/>
        </w:rPr>
        <w:t>в соответствие</w:t>
      </w:r>
      <w:r w:rsidR="002B0E73" w:rsidRPr="00065022">
        <w:rPr>
          <w:rFonts w:ascii="Times New Roman" w:eastAsia="Times New Roman" w:hAnsi="Times New Roman"/>
          <w:sz w:val="28"/>
          <w:szCs w:val="28"/>
        </w:rPr>
        <w:br/>
      </w:r>
      <w:r w:rsidR="007A27B4" w:rsidRPr="00065022">
        <w:rPr>
          <w:rFonts w:ascii="Times New Roman" w:eastAsia="Times New Roman" w:hAnsi="Times New Roman"/>
          <w:sz w:val="28"/>
          <w:szCs w:val="28"/>
        </w:rPr>
        <w:lastRenderedPageBreak/>
        <w:t>с Законом Республики Казахстан</w:t>
      </w:r>
      <w:r w:rsidR="00566957" w:rsidRPr="00065022">
        <w:rPr>
          <w:rFonts w:ascii="Times New Roman" w:eastAsia="Times New Roman" w:hAnsi="Times New Roman"/>
          <w:sz w:val="28"/>
          <w:szCs w:val="28"/>
        </w:rPr>
        <w:t xml:space="preserve"> </w:t>
      </w:r>
      <w:r w:rsidR="00FC127D" w:rsidRPr="00065022">
        <w:rPr>
          <w:rFonts w:ascii="Times New Roman" w:eastAsia="Times New Roman" w:hAnsi="Times New Roman"/>
          <w:sz w:val="28"/>
          <w:szCs w:val="28"/>
        </w:rPr>
        <w:t xml:space="preserve">«О естественных </w:t>
      </w:r>
      <w:proofErr w:type="gramStart"/>
      <w:r w:rsidR="00FC127D" w:rsidRPr="00065022">
        <w:rPr>
          <w:rFonts w:ascii="Times New Roman" w:eastAsia="Times New Roman" w:hAnsi="Times New Roman"/>
          <w:sz w:val="28"/>
          <w:szCs w:val="28"/>
        </w:rPr>
        <w:t>монополиях»</w:t>
      </w:r>
      <w:r w:rsidR="00FC127D" w:rsidRPr="00065022">
        <w:rPr>
          <w:rFonts w:ascii="Times New Roman" w:eastAsia="Times New Roman" w:hAnsi="Times New Roman"/>
          <w:sz w:val="28"/>
          <w:szCs w:val="28"/>
        </w:rPr>
        <w:br/>
        <w:t>и</w:t>
      </w:r>
      <w:proofErr w:type="gramEnd"/>
      <w:r w:rsidR="00FC127D" w:rsidRPr="00065022">
        <w:rPr>
          <w:rFonts w:ascii="Times New Roman" w:eastAsia="Times New Roman" w:hAnsi="Times New Roman"/>
          <w:sz w:val="28"/>
          <w:szCs w:val="28"/>
        </w:rPr>
        <w:t xml:space="preserve"> </w:t>
      </w:r>
      <w:r w:rsidR="00FC127D" w:rsidRPr="00065022">
        <w:rPr>
          <w:rFonts w:ascii="Times New Roman" w:hAnsi="Times New Roman"/>
          <w:sz w:val="28"/>
          <w:szCs w:val="28"/>
        </w:rPr>
        <w:t>Национальным проектом «Модернизация энергетиче</w:t>
      </w:r>
      <w:r w:rsidR="00FE5A42" w:rsidRPr="00065022">
        <w:rPr>
          <w:rFonts w:ascii="Times New Roman" w:hAnsi="Times New Roman"/>
          <w:sz w:val="28"/>
          <w:szCs w:val="28"/>
        </w:rPr>
        <w:t>ского и коммунального секторов», утвержденным постановлением Правительства Республики Казахстан от 25 декабря 2024 года № 1102.</w:t>
      </w:r>
    </w:p>
    <w:p w14:paraId="0B268874" w14:textId="54A29E21" w:rsidR="00E64F43"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b/>
          <w:color w:val="000000"/>
          <w:sz w:val="28"/>
        </w:rPr>
        <w:t>6. Сведения об актах, принятых ранее по вопросам, рассматриваемым в проекте нормативного правового акта, и результатах их реализации.</w:t>
      </w:r>
    </w:p>
    <w:p w14:paraId="604D8C4D" w14:textId="77777777" w:rsidR="00E64F43" w:rsidRPr="00065022" w:rsidRDefault="00E64F43" w:rsidP="00E64F43">
      <w:pPr>
        <w:widowControl w:val="0"/>
        <w:spacing w:after="0" w:line="240" w:lineRule="auto"/>
        <w:ind w:firstLine="709"/>
        <w:jc w:val="both"/>
        <w:rPr>
          <w:rFonts w:ascii="Times New Roman" w:eastAsia="Times New Roman" w:hAnsi="Times New Roman"/>
          <w:bCs/>
          <w:color w:val="000000"/>
          <w:sz w:val="28"/>
        </w:rPr>
      </w:pPr>
      <w:bookmarkStart w:id="6" w:name="z228"/>
      <w:bookmarkEnd w:id="5"/>
      <w:r w:rsidRPr="00065022">
        <w:rPr>
          <w:rFonts w:ascii="Times New Roman" w:eastAsia="Times New Roman" w:hAnsi="Times New Roman"/>
          <w:bCs/>
          <w:color w:val="000000"/>
          <w:sz w:val="28"/>
        </w:rPr>
        <w:t>Отсутствуют.</w:t>
      </w:r>
    </w:p>
    <w:p w14:paraId="1A0C4EBA" w14:textId="4B12B5C8" w:rsidR="00E64F43"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b/>
          <w:color w:val="000000"/>
          <w:sz w:val="28"/>
        </w:rPr>
        <w:t xml:space="preserve">7. Необходимость приведения </w:t>
      </w:r>
      <w:r w:rsidR="004571E5" w:rsidRPr="00065022">
        <w:rPr>
          <w:rFonts w:ascii="Times New Roman" w:eastAsia="Times New Roman" w:hAnsi="Times New Roman"/>
          <w:b/>
          <w:color w:val="000000"/>
          <w:sz w:val="28"/>
        </w:rPr>
        <w:t>законодательства в соответствие</w:t>
      </w:r>
      <w:r w:rsidR="004571E5" w:rsidRPr="00065022">
        <w:rPr>
          <w:rFonts w:ascii="Times New Roman" w:eastAsia="Times New Roman" w:hAnsi="Times New Roman"/>
          <w:b/>
          <w:color w:val="000000"/>
          <w:sz w:val="28"/>
        </w:rPr>
        <w:br/>
      </w:r>
      <w:r w:rsidRPr="00065022">
        <w:rPr>
          <w:rFonts w:ascii="Times New Roman" w:eastAsia="Times New Roman" w:hAnsi="Times New Roman"/>
          <w:b/>
          <w:color w:val="000000"/>
          <w:sz w:val="28"/>
        </w:rPr>
        <w:t>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6534E67F" w14:textId="77777777" w:rsidR="00E64F43" w:rsidRPr="00065022" w:rsidRDefault="00E64F43" w:rsidP="00E64F43">
      <w:pPr>
        <w:spacing w:after="0" w:line="240" w:lineRule="auto"/>
        <w:ind w:firstLine="709"/>
        <w:jc w:val="both"/>
        <w:rPr>
          <w:rFonts w:ascii="Times New Roman" w:eastAsia="Times New Roman" w:hAnsi="Times New Roman"/>
          <w:color w:val="000000"/>
          <w:sz w:val="28"/>
        </w:rPr>
      </w:pPr>
      <w:r w:rsidRPr="00065022">
        <w:rPr>
          <w:rFonts w:ascii="Times New Roman" w:eastAsia="Times New Roman" w:hAnsi="Times New Roman"/>
          <w:color w:val="000000"/>
          <w:sz w:val="28"/>
        </w:rPr>
        <w:t>Не требуется.</w:t>
      </w:r>
    </w:p>
    <w:p w14:paraId="397B876E" w14:textId="77777777" w:rsidR="00E64F43" w:rsidRPr="00065022" w:rsidRDefault="00E64F43" w:rsidP="00E64F43">
      <w:pPr>
        <w:spacing w:after="0" w:line="240" w:lineRule="auto"/>
        <w:ind w:firstLine="709"/>
        <w:jc w:val="both"/>
        <w:rPr>
          <w:rFonts w:ascii="Times New Roman" w:eastAsia="Times New Roman" w:hAnsi="Times New Roman"/>
          <w:b/>
          <w:color w:val="000000"/>
          <w:sz w:val="28"/>
        </w:rPr>
      </w:pPr>
      <w:bookmarkStart w:id="7" w:name="z229"/>
      <w:bookmarkEnd w:id="6"/>
      <w:r w:rsidRPr="00065022">
        <w:rPr>
          <w:rFonts w:ascii="Times New Roman" w:eastAsia="Times New Roman" w:hAnsi="Times New Roman"/>
          <w:b/>
          <w:color w:val="000000"/>
          <w:sz w:val="28"/>
        </w:rPr>
        <w:t xml:space="preserve">8. Информация о размещении проекта нормативного правового акта на </w:t>
      </w:r>
      <w:proofErr w:type="spellStart"/>
      <w:r w:rsidRPr="00065022">
        <w:rPr>
          <w:rFonts w:ascii="Times New Roman" w:eastAsia="Times New Roman" w:hAnsi="Times New Roman"/>
          <w:b/>
          <w:color w:val="000000"/>
          <w:sz w:val="28"/>
        </w:rPr>
        <w:t>интернет-ресурсе</w:t>
      </w:r>
      <w:proofErr w:type="spellEnd"/>
      <w:r w:rsidRPr="00065022">
        <w:rPr>
          <w:rFonts w:ascii="Times New Roman" w:eastAsia="Times New Roman" w:hAnsi="Times New Roman"/>
          <w:b/>
          <w:color w:val="000000"/>
          <w:sz w:val="28"/>
        </w:rPr>
        <w:t xml:space="preserve"> государственного органа, а также интернет-портале открытых нормативных правовых актов (дата, количество байт).</w:t>
      </w:r>
    </w:p>
    <w:p w14:paraId="109929E6" w14:textId="626405DC" w:rsidR="003310D8" w:rsidRPr="00065022" w:rsidRDefault="003310D8" w:rsidP="003310D8">
      <w:pPr>
        <w:spacing w:after="0" w:line="240" w:lineRule="auto"/>
        <w:ind w:firstLine="709"/>
        <w:jc w:val="both"/>
        <w:rPr>
          <w:rFonts w:ascii="Times New Roman" w:eastAsiaTheme="minorHAnsi" w:hAnsi="Times New Roman"/>
          <w:sz w:val="28"/>
          <w:szCs w:val="28"/>
        </w:rPr>
      </w:pPr>
      <w:bookmarkStart w:id="8" w:name="z230"/>
      <w:bookmarkEnd w:id="7"/>
      <w:r w:rsidRPr="00065022">
        <w:rPr>
          <w:rFonts w:ascii="Times New Roman" w:eastAsia="Times New Roman" w:hAnsi="Times New Roman"/>
          <w:sz w:val="28"/>
          <w:szCs w:val="28"/>
        </w:rPr>
        <w:t>Проект размещен на интернет-портале открытых нормативных правовых актов</w:t>
      </w:r>
      <w:r w:rsidRPr="00065022">
        <w:rPr>
          <w:rFonts w:ascii="Times New Roman" w:hAnsi="Times New Roman"/>
          <w:bCs/>
          <w:sz w:val="28"/>
          <w:szCs w:val="28"/>
        </w:rPr>
        <w:t xml:space="preserve"> </w:t>
      </w:r>
      <w:r w:rsidR="007A27B4" w:rsidRPr="00065022">
        <w:rPr>
          <w:rFonts w:ascii="Times New Roman" w:hAnsi="Times New Roman"/>
          <w:bCs/>
          <w:sz w:val="28"/>
          <w:szCs w:val="28"/>
        </w:rPr>
        <w:t xml:space="preserve">_______________________________________ </w:t>
      </w:r>
      <w:r w:rsidRPr="00065022">
        <w:rPr>
          <w:rFonts w:ascii="Times New Roman" w:hAnsi="Times New Roman"/>
          <w:bCs/>
          <w:sz w:val="28"/>
          <w:szCs w:val="28"/>
        </w:rPr>
        <w:t>К</w:t>
      </w:r>
      <w:r w:rsidRPr="00065022">
        <w:rPr>
          <w:rFonts w:ascii="Times New Roman" w:hAnsi="Times New Roman"/>
          <w:sz w:val="28"/>
          <w:szCs w:val="28"/>
        </w:rPr>
        <w:t>оличество байт</w:t>
      </w:r>
      <w:r w:rsidR="007A27B4" w:rsidRPr="00065022">
        <w:rPr>
          <w:rFonts w:ascii="Times New Roman" w:hAnsi="Times New Roman"/>
          <w:sz w:val="28"/>
          <w:szCs w:val="28"/>
        </w:rPr>
        <w:t xml:space="preserve"> ____ </w:t>
      </w:r>
      <w:r w:rsidRPr="00065022">
        <w:rPr>
          <w:rFonts w:ascii="Times New Roman" w:hAnsi="Times New Roman"/>
          <w:sz w:val="28"/>
          <w:szCs w:val="28"/>
        </w:rPr>
        <w:t>КБ.</w:t>
      </w:r>
    </w:p>
    <w:p w14:paraId="5B0881F0" w14:textId="77777777" w:rsidR="00E64F43"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b/>
          <w:color w:val="000000"/>
          <w:sz w:val="28"/>
        </w:rPr>
        <w:t xml:space="preserve">9. Информация о размещении пресс-релиза к проекту нормативного правового акта, имеющему социальное значение, на </w:t>
      </w:r>
      <w:proofErr w:type="spellStart"/>
      <w:r w:rsidRPr="00065022">
        <w:rPr>
          <w:rFonts w:ascii="Times New Roman" w:eastAsia="Times New Roman" w:hAnsi="Times New Roman"/>
          <w:b/>
          <w:color w:val="000000"/>
          <w:sz w:val="28"/>
        </w:rPr>
        <w:t>интернет-ресурсах</w:t>
      </w:r>
      <w:proofErr w:type="spellEnd"/>
      <w:r w:rsidRPr="00065022">
        <w:rPr>
          <w:rFonts w:ascii="Times New Roman" w:eastAsia="Times New Roman" w:hAnsi="Times New Roman"/>
          <w:b/>
          <w:color w:val="000000"/>
          <w:sz w:val="28"/>
        </w:rPr>
        <w:t xml:space="preserve"> уполномоченных государственных органов.</w:t>
      </w:r>
    </w:p>
    <w:p w14:paraId="706DCAF2" w14:textId="77777777" w:rsidR="00E64F43" w:rsidRPr="00065022"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065022">
        <w:rPr>
          <w:rFonts w:ascii="Times New Roman" w:eastAsia="Times New Roman" w:hAnsi="Times New Roman"/>
          <w:color w:val="000000"/>
          <w:spacing w:val="1"/>
          <w:sz w:val="28"/>
          <w:szCs w:val="28"/>
          <w:shd w:val="clear" w:color="auto" w:fill="FFFFFF"/>
        </w:rPr>
        <w:t>Не требуется.</w:t>
      </w:r>
    </w:p>
    <w:p w14:paraId="3F0FA24C" w14:textId="3E354272" w:rsidR="00E64F43" w:rsidRPr="00065022" w:rsidRDefault="00E64F43" w:rsidP="00E64F43">
      <w:pPr>
        <w:spacing w:after="0" w:line="240" w:lineRule="auto"/>
        <w:ind w:firstLine="709"/>
        <w:jc w:val="both"/>
        <w:rPr>
          <w:rFonts w:ascii="Times New Roman" w:eastAsia="Times New Roman" w:hAnsi="Times New Roman"/>
          <w:b/>
          <w:color w:val="000000"/>
          <w:sz w:val="28"/>
        </w:rPr>
      </w:pPr>
      <w:bookmarkStart w:id="9" w:name="z231"/>
      <w:bookmarkEnd w:id="8"/>
      <w:r w:rsidRPr="00065022">
        <w:rPr>
          <w:rFonts w:ascii="Times New Roman" w:eastAsia="Times New Roman" w:hAnsi="Times New Roman"/>
          <w:b/>
          <w:color w:val="000000"/>
          <w:sz w:val="28"/>
        </w:rPr>
        <w:t xml:space="preserve">10. Соответствие проекта нормативного правового акта международным договорам, ратифицированным </w:t>
      </w:r>
      <w:r w:rsidR="004571E5" w:rsidRPr="00065022">
        <w:rPr>
          <w:rFonts w:ascii="Times New Roman" w:eastAsia="Times New Roman" w:hAnsi="Times New Roman"/>
          <w:b/>
          <w:color w:val="000000"/>
          <w:sz w:val="28"/>
        </w:rPr>
        <w:t xml:space="preserve">Республикой </w:t>
      </w:r>
      <w:proofErr w:type="gramStart"/>
      <w:r w:rsidR="004571E5" w:rsidRPr="00065022">
        <w:rPr>
          <w:rFonts w:ascii="Times New Roman" w:eastAsia="Times New Roman" w:hAnsi="Times New Roman"/>
          <w:b/>
          <w:color w:val="000000"/>
          <w:sz w:val="28"/>
        </w:rPr>
        <w:t>Казахстан,</w:t>
      </w:r>
      <w:r w:rsidR="004571E5" w:rsidRPr="00065022">
        <w:rPr>
          <w:rFonts w:ascii="Times New Roman" w:eastAsia="Times New Roman" w:hAnsi="Times New Roman"/>
          <w:b/>
          <w:color w:val="000000"/>
          <w:sz w:val="28"/>
        </w:rPr>
        <w:br/>
      </w:r>
      <w:r w:rsidRPr="00065022">
        <w:rPr>
          <w:rFonts w:ascii="Times New Roman" w:eastAsia="Times New Roman" w:hAnsi="Times New Roman"/>
          <w:b/>
          <w:color w:val="000000"/>
          <w:sz w:val="28"/>
        </w:rPr>
        <w:t>и</w:t>
      </w:r>
      <w:proofErr w:type="gramEnd"/>
      <w:r w:rsidRPr="00065022">
        <w:rPr>
          <w:rFonts w:ascii="Times New Roman" w:eastAsia="Times New Roman" w:hAnsi="Times New Roman"/>
          <w:b/>
          <w:color w:val="000000"/>
          <w:sz w:val="28"/>
        </w:rPr>
        <w:t xml:space="preserve"> решениям международных организаций, участницей которых является Республика Казахстан.</w:t>
      </w:r>
    </w:p>
    <w:p w14:paraId="55D2052A" w14:textId="77777777" w:rsidR="00E64F43" w:rsidRPr="00065022"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065022">
        <w:rPr>
          <w:rFonts w:ascii="Times New Roman" w:eastAsia="Times New Roman" w:hAnsi="Times New Roman"/>
          <w:color w:val="000000"/>
          <w:spacing w:val="1"/>
          <w:sz w:val="28"/>
          <w:szCs w:val="28"/>
          <w:shd w:val="clear" w:color="auto" w:fill="FFFFFF"/>
        </w:rPr>
        <w:t>Соответствует.</w:t>
      </w:r>
    </w:p>
    <w:p w14:paraId="751D0800" w14:textId="1AE2C674" w:rsidR="00E64F43" w:rsidRPr="00065022" w:rsidRDefault="00E64F43" w:rsidP="00E64F43">
      <w:pPr>
        <w:spacing w:after="0" w:line="240" w:lineRule="auto"/>
        <w:ind w:firstLine="709"/>
        <w:jc w:val="both"/>
        <w:rPr>
          <w:rFonts w:ascii="Times New Roman" w:eastAsia="Times New Roman" w:hAnsi="Times New Roman"/>
          <w:b/>
          <w:color w:val="000000"/>
          <w:sz w:val="28"/>
        </w:rPr>
      </w:pPr>
      <w:bookmarkStart w:id="10" w:name="z232"/>
      <w:bookmarkEnd w:id="9"/>
      <w:r w:rsidRPr="00065022">
        <w:rPr>
          <w:rFonts w:ascii="Times New Roman" w:eastAsia="Times New Roman" w:hAnsi="Times New Roman"/>
          <w:b/>
          <w:color w:val="000000"/>
          <w:sz w:val="28"/>
        </w:rPr>
        <w:t>11. Результаты расчетов, подтверждающих снижение и (или) увеличение затрат субъектов частн</w:t>
      </w:r>
      <w:r w:rsidR="007A27B4" w:rsidRPr="00065022">
        <w:rPr>
          <w:rFonts w:ascii="Times New Roman" w:eastAsia="Times New Roman" w:hAnsi="Times New Roman"/>
          <w:b/>
          <w:color w:val="000000"/>
          <w:sz w:val="28"/>
        </w:rPr>
        <w:t>ого предпринимательства в связи</w:t>
      </w:r>
      <w:r w:rsidR="007A27B4" w:rsidRPr="00065022">
        <w:rPr>
          <w:rFonts w:ascii="Times New Roman" w:eastAsia="Times New Roman" w:hAnsi="Times New Roman"/>
          <w:b/>
          <w:color w:val="000000"/>
          <w:sz w:val="28"/>
        </w:rPr>
        <w:br/>
      </w:r>
      <w:r w:rsidRPr="00065022">
        <w:rPr>
          <w:rFonts w:ascii="Times New Roman" w:eastAsia="Times New Roman" w:hAnsi="Times New Roman"/>
          <w:b/>
          <w:color w:val="000000"/>
          <w:sz w:val="28"/>
        </w:rPr>
        <w:t>с введением в действие проекта нормативного правового акта.</w:t>
      </w:r>
      <w:bookmarkStart w:id="11" w:name="z233"/>
      <w:bookmarkEnd w:id="10"/>
    </w:p>
    <w:p w14:paraId="75C8EFD8" w14:textId="77777777" w:rsidR="005460B0" w:rsidRPr="00065022" w:rsidRDefault="00E64F43" w:rsidP="00E64F43">
      <w:pPr>
        <w:spacing w:after="0" w:line="240" w:lineRule="auto"/>
        <w:ind w:firstLine="709"/>
        <w:jc w:val="both"/>
        <w:rPr>
          <w:rFonts w:ascii="Times New Roman" w:eastAsia="Times New Roman" w:hAnsi="Times New Roman"/>
          <w:b/>
          <w:color w:val="000000"/>
          <w:sz w:val="28"/>
        </w:rPr>
      </w:pPr>
      <w:r w:rsidRPr="00065022">
        <w:rPr>
          <w:rFonts w:ascii="Times New Roman" w:eastAsia="Times New Roman" w:hAnsi="Times New Roman"/>
          <w:color w:val="000000"/>
          <w:spacing w:val="1"/>
          <w:sz w:val="28"/>
          <w:szCs w:val="28"/>
          <w:shd w:val="clear" w:color="auto" w:fill="FFFFFF"/>
        </w:rPr>
        <w:t>Не требу</w:t>
      </w:r>
      <w:r w:rsidR="007F1B0E" w:rsidRPr="00065022">
        <w:rPr>
          <w:rFonts w:ascii="Times New Roman" w:eastAsia="Times New Roman" w:hAnsi="Times New Roman"/>
          <w:color w:val="000000"/>
          <w:spacing w:val="1"/>
          <w:sz w:val="28"/>
          <w:szCs w:val="28"/>
          <w:shd w:val="clear" w:color="auto" w:fill="FFFFFF"/>
        </w:rPr>
        <w:t>ю</w:t>
      </w:r>
      <w:r w:rsidRPr="00065022">
        <w:rPr>
          <w:rFonts w:ascii="Times New Roman" w:eastAsia="Times New Roman" w:hAnsi="Times New Roman"/>
          <w:color w:val="000000"/>
          <w:spacing w:val="1"/>
          <w:sz w:val="28"/>
          <w:szCs w:val="28"/>
          <w:shd w:val="clear" w:color="auto" w:fill="FFFFFF"/>
        </w:rPr>
        <w:t>тся.</w:t>
      </w:r>
      <w:bookmarkEnd w:id="11"/>
    </w:p>
    <w:p w14:paraId="38A61772" w14:textId="77777777" w:rsidR="00E64F43" w:rsidRPr="00065022" w:rsidRDefault="00E64F43" w:rsidP="00E64F43">
      <w:pPr>
        <w:spacing w:after="0" w:line="240" w:lineRule="auto"/>
        <w:ind w:firstLine="709"/>
        <w:jc w:val="both"/>
        <w:rPr>
          <w:rFonts w:ascii="Times New Roman" w:eastAsia="Times New Roman" w:hAnsi="Times New Roman"/>
          <w:b/>
          <w:color w:val="000000"/>
          <w:sz w:val="28"/>
        </w:rPr>
      </w:pPr>
    </w:p>
    <w:p w14:paraId="56DE527E" w14:textId="77777777" w:rsidR="007F1B0E" w:rsidRPr="00065022" w:rsidRDefault="007F1B0E" w:rsidP="007F1B0E">
      <w:pPr>
        <w:spacing w:after="0" w:line="240" w:lineRule="auto"/>
        <w:ind w:firstLine="709"/>
        <w:jc w:val="center"/>
        <w:rPr>
          <w:rFonts w:ascii="Times New Roman" w:eastAsia="Times New Roman" w:hAnsi="Times New Roman"/>
          <w:b/>
          <w:color w:val="000000"/>
          <w:sz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7F1B0E" w:rsidRPr="00065022" w14:paraId="5D52A147" w14:textId="77777777" w:rsidTr="007F1B0E">
        <w:tc>
          <w:tcPr>
            <w:tcW w:w="4813" w:type="dxa"/>
          </w:tcPr>
          <w:p w14:paraId="2A0FA310" w14:textId="77777777" w:rsidR="007F1B0E" w:rsidRPr="00065022" w:rsidRDefault="002D7E05" w:rsidP="007F1B0E">
            <w:pPr>
              <w:jc w:val="center"/>
              <w:rPr>
                <w:rFonts w:ascii="Times New Roman" w:eastAsia="Times New Roman" w:hAnsi="Times New Roman"/>
                <w:b/>
                <w:color w:val="000000"/>
                <w:sz w:val="28"/>
              </w:rPr>
            </w:pPr>
            <w:r w:rsidRPr="00065022">
              <w:rPr>
                <w:rFonts w:ascii="Times New Roman" w:eastAsia="Times New Roman" w:hAnsi="Times New Roman"/>
                <w:b/>
                <w:color w:val="000000"/>
                <w:sz w:val="28"/>
              </w:rPr>
              <w:t>В</w:t>
            </w:r>
            <w:r w:rsidR="007F1B0E" w:rsidRPr="00065022">
              <w:rPr>
                <w:rFonts w:ascii="Times New Roman" w:eastAsia="Times New Roman" w:hAnsi="Times New Roman"/>
                <w:b/>
                <w:color w:val="000000"/>
                <w:sz w:val="28"/>
              </w:rPr>
              <w:t>ице-министр</w:t>
            </w:r>
          </w:p>
          <w:p w14:paraId="34EF56E2" w14:textId="77777777" w:rsidR="007F1B0E" w:rsidRPr="00065022" w:rsidRDefault="007F1B0E" w:rsidP="007F1B0E">
            <w:pPr>
              <w:jc w:val="center"/>
              <w:rPr>
                <w:rFonts w:ascii="Times New Roman" w:eastAsia="Times New Roman" w:hAnsi="Times New Roman"/>
                <w:b/>
                <w:color w:val="000000"/>
                <w:sz w:val="28"/>
              </w:rPr>
            </w:pPr>
            <w:proofErr w:type="gramStart"/>
            <w:r w:rsidRPr="00065022">
              <w:rPr>
                <w:rFonts w:ascii="Times New Roman" w:eastAsia="Times New Roman" w:hAnsi="Times New Roman"/>
                <w:b/>
                <w:color w:val="000000"/>
                <w:sz w:val="28"/>
              </w:rPr>
              <w:t>национальной</w:t>
            </w:r>
            <w:proofErr w:type="gramEnd"/>
            <w:r w:rsidRPr="00065022">
              <w:rPr>
                <w:rFonts w:ascii="Times New Roman" w:eastAsia="Times New Roman" w:hAnsi="Times New Roman"/>
                <w:b/>
                <w:color w:val="000000"/>
                <w:sz w:val="28"/>
              </w:rPr>
              <w:t xml:space="preserve"> экономики</w:t>
            </w:r>
          </w:p>
          <w:p w14:paraId="5CE4ED2C" w14:textId="77777777" w:rsidR="007F1B0E" w:rsidRPr="00065022" w:rsidRDefault="007F1B0E" w:rsidP="007F1B0E">
            <w:pPr>
              <w:jc w:val="center"/>
              <w:rPr>
                <w:rFonts w:ascii="Times New Roman" w:eastAsia="Times New Roman" w:hAnsi="Times New Roman"/>
                <w:b/>
                <w:color w:val="000000"/>
                <w:sz w:val="28"/>
              </w:rPr>
            </w:pPr>
            <w:r w:rsidRPr="00065022">
              <w:rPr>
                <w:rFonts w:ascii="Times New Roman" w:eastAsia="Times New Roman" w:hAnsi="Times New Roman"/>
                <w:b/>
                <w:color w:val="000000"/>
                <w:sz w:val="28"/>
              </w:rPr>
              <w:t>Республики Казахстан</w:t>
            </w:r>
          </w:p>
        </w:tc>
        <w:tc>
          <w:tcPr>
            <w:tcW w:w="4814" w:type="dxa"/>
          </w:tcPr>
          <w:p w14:paraId="556B9F5A" w14:textId="77777777" w:rsidR="007F1B0E" w:rsidRPr="00065022" w:rsidRDefault="007F1B0E" w:rsidP="007F1B0E">
            <w:pPr>
              <w:jc w:val="center"/>
              <w:rPr>
                <w:rFonts w:ascii="Times New Roman" w:eastAsia="Times New Roman" w:hAnsi="Times New Roman"/>
                <w:b/>
                <w:color w:val="000000"/>
                <w:sz w:val="28"/>
              </w:rPr>
            </w:pPr>
          </w:p>
          <w:p w14:paraId="1CCD2EE4" w14:textId="77777777" w:rsidR="007F1B0E" w:rsidRPr="00065022" w:rsidRDefault="007F1B0E" w:rsidP="007F1B0E">
            <w:pPr>
              <w:jc w:val="center"/>
              <w:rPr>
                <w:rFonts w:ascii="Times New Roman" w:eastAsia="Times New Roman" w:hAnsi="Times New Roman"/>
                <w:b/>
                <w:color w:val="000000"/>
                <w:sz w:val="28"/>
              </w:rPr>
            </w:pPr>
          </w:p>
          <w:p w14:paraId="068CA996" w14:textId="74BDDDDB" w:rsidR="007F1B0E" w:rsidRPr="00065022" w:rsidRDefault="007F1B0E" w:rsidP="003936AB">
            <w:pPr>
              <w:jc w:val="center"/>
              <w:rPr>
                <w:rFonts w:ascii="Times New Roman" w:eastAsia="Times New Roman" w:hAnsi="Times New Roman"/>
                <w:b/>
                <w:color w:val="000000"/>
                <w:sz w:val="28"/>
              </w:rPr>
            </w:pPr>
            <w:r w:rsidRPr="00065022">
              <w:rPr>
                <w:rFonts w:ascii="Times New Roman" w:eastAsia="Times New Roman" w:hAnsi="Times New Roman"/>
                <w:b/>
                <w:color w:val="000000"/>
                <w:sz w:val="28"/>
              </w:rPr>
              <w:t xml:space="preserve">                                 </w:t>
            </w:r>
            <w:r w:rsidR="003936AB" w:rsidRPr="00065022">
              <w:rPr>
                <w:rFonts w:ascii="Times New Roman" w:eastAsia="Times New Roman" w:hAnsi="Times New Roman"/>
                <w:b/>
                <w:color w:val="000000"/>
                <w:sz w:val="28"/>
              </w:rPr>
              <w:t xml:space="preserve">    </w:t>
            </w:r>
            <w:r w:rsidRPr="00065022">
              <w:rPr>
                <w:rFonts w:ascii="Times New Roman" w:eastAsia="Times New Roman" w:hAnsi="Times New Roman"/>
                <w:b/>
                <w:color w:val="000000"/>
                <w:sz w:val="28"/>
              </w:rPr>
              <w:t xml:space="preserve"> </w:t>
            </w:r>
            <w:r w:rsidR="005F062A" w:rsidRPr="00065022">
              <w:rPr>
                <w:rFonts w:ascii="Times New Roman" w:eastAsia="Times New Roman" w:hAnsi="Times New Roman"/>
                <w:b/>
                <w:color w:val="000000"/>
                <w:sz w:val="28"/>
              </w:rPr>
              <w:t xml:space="preserve">       А. </w:t>
            </w:r>
            <w:proofErr w:type="spellStart"/>
            <w:r w:rsidR="005F062A" w:rsidRPr="00065022">
              <w:rPr>
                <w:rFonts w:ascii="Times New Roman" w:eastAsia="Times New Roman" w:hAnsi="Times New Roman"/>
                <w:b/>
                <w:color w:val="000000"/>
                <w:sz w:val="28"/>
              </w:rPr>
              <w:t>Дарбаев</w:t>
            </w:r>
            <w:proofErr w:type="spellEnd"/>
          </w:p>
        </w:tc>
      </w:tr>
    </w:tbl>
    <w:p w14:paraId="46020D10" w14:textId="77777777" w:rsidR="00E64F43" w:rsidRPr="00065022" w:rsidRDefault="00207D1B" w:rsidP="007F1B0E">
      <w:pPr>
        <w:spacing w:after="0" w:line="240" w:lineRule="auto"/>
        <w:ind w:firstLine="709"/>
        <w:jc w:val="center"/>
        <w:rPr>
          <w:rFonts w:ascii="Times New Roman" w:eastAsia="Times New Roman" w:hAnsi="Times New Roman"/>
          <w:color w:val="000000"/>
          <w:sz w:val="28"/>
        </w:rPr>
      </w:pPr>
      <w:r w:rsidRPr="00065022">
        <w:rPr>
          <w:rFonts w:ascii="Times New Roman" w:eastAsia="Times New Roman" w:hAnsi="Times New Roman"/>
          <w:b/>
          <w:color w:val="000000"/>
          <w:sz w:val="28"/>
        </w:rPr>
        <w:t xml:space="preserve">                                                       </w:t>
      </w:r>
    </w:p>
    <w:sectPr w:rsidR="00E64F43" w:rsidRPr="00065022" w:rsidSect="00CF4649">
      <w:headerReference w:type="even" r:id="rId7"/>
      <w:headerReference w:type="default" r:id="rId8"/>
      <w:pgSz w:w="11906" w:h="16838"/>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4BFDC" w14:textId="77777777" w:rsidR="00186A76" w:rsidRDefault="00186A76">
      <w:pPr>
        <w:spacing w:after="0" w:line="240" w:lineRule="auto"/>
      </w:pPr>
      <w:r>
        <w:separator/>
      </w:r>
    </w:p>
  </w:endnote>
  <w:endnote w:type="continuationSeparator" w:id="0">
    <w:p w14:paraId="25E8D286" w14:textId="77777777" w:rsidR="00186A76" w:rsidRDefault="00186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9B7C0" w14:textId="77777777" w:rsidR="00186A76" w:rsidRDefault="00186A76">
      <w:pPr>
        <w:spacing w:after="0" w:line="240" w:lineRule="auto"/>
      </w:pPr>
      <w:r>
        <w:separator/>
      </w:r>
    </w:p>
  </w:footnote>
  <w:footnote w:type="continuationSeparator" w:id="0">
    <w:p w14:paraId="0971305C" w14:textId="77777777" w:rsidR="00186A76" w:rsidRDefault="00186A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262BA" w14:textId="77777777" w:rsidR="00C53971" w:rsidRDefault="00DD0165" w:rsidP="00C53971">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196D0" w14:textId="7777777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065022">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2344F"/>
    <w:rsid w:val="00023C31"/>
    <w:rsid w:val="000320FA"/>
    <w:rsid w:val="00033649"/>
    <w:rsid w:val="00035CC8"/>
    <w:rsid w:val="00042CAF"/>
    <w:rsid w:val="000553C3"/>
    <w:rsid w:val="000576D7"/>
    <w:rsid w:val="00063BA6"/>
    <w:rsid w:val="00065022"/>
    <w:rsid w:val="000846EE"/>
    <w:rsid w:val="000968A8"/>
    <w:rsid w:val="000A2184"/>
    <w:rsid w:val="000A522E"/>
    <w:rsid w:val="000B0CB9"/>
    <w:rsid w:val="000B219C"/>
    <w:rsid w:val="000C0548"/>
    <w:rsid w:val="000C63F6"/>
    <w:rsid w:val="000E401F"/>
    <w:rsid w:val="000E58D5"/>
    <w:rsid w:val="000E5EE2"/>
    <w:rsid w:val="00114943"/>
    <w:rsid w:val="001159F2"/>
    <w:rsid w:val="00122EF3"/>
    <w:rsid w:val="00127FE3"/>
    <w:rsid w:val="00132724"/>
    <w:rsid w:val="00146E53"/>
    <w:rsid w:val="00152858"/>
    <w:rsid w:val="00186A76"/>
    <w:rsid w:val="0019091C"/>
    <w:rsid w:val="001B31A4"/>
    <w:rsid w:val="001B4B71"/>
    <w:rsid w:val="001B5967"/>
    <w:rsid w:val="001D056F"/>
    <w:rsid w:val="001D0C12"/>
    <w:rsid w:val="001E0037"/>
    <w:rsid w:val="001F055F"/>
    <w:rsid w:val="001F6B6D"/>
    <w:rsid w:val="001F6F41"/>
    <w:rsid w:val="00205457"/>
    <w:rsid w:val="00207D1B"/>
    <w:rsid w:val="00235571"/>
    <w:rsid w:val="002374FD"/>
    <w:rsid w:val="00241575"/>
    <w:rsid w:val="00242AC3"/>
    <w:rsid w:val="00247A8D"/>
    <w:rsid w:val="00250063"/>
    <w:rsid w:val="00266223"/>
    <w:rsid w:val="00271686"/>
    <w:rsid w:val="00283B69"/>
    <w:rsid w:val="00294BBC"/>
    <w:rsid w:val="002B0E73"/>
    <w:rsid w:val="002C3F72"/>
    <w:rsid w:val="002C4B3E"/>
    <w:rsid w:val="002D7E05"/>
    <w:rsid w:val="002E05FE"/>
    <w:rsid w:val="002E4751"/>
    <w:rsid w:val="002F2D76"/>
    <w:rsid w:val="00302052"/>
    <w:rsid w:val="003028A1"/>
    <w:rsid w:val="003079D6"/>
    <w:rsid w:val="003122B8"/>
    <w:rsid w:val="00313A54"/>
    <w:rsid w:val="003205E5"/>
    <w:rsid w:val="00321826"/>
    <w:rsid w:val="003310D8"/>
    <w:rsid w:val="003402BA"/>
    <w:rsid w:val="003477DA"/>
    <w:rsid w:val="003537CA"/>
    <w:rsid w:val="003709BF"/>
    <w:rsid w:val="003873B7"/>
    <w:rsid w:val="00390467"/>
    <w:rsid w:val="0039075E"/>
    <w:rsid w:val="003936AB"/>
    <w:rsid w:val="00393D91"/>
    <w:rsid w:val="003A35D6"/>
    <w:rsid w:val="003A6333"/>
    <w:rsid w:val="003B07C2"/>
    <w:rsid w:val="003D4FA9"/>
    <w:rsid w:val="00407C2A"/>
    <w:rsid w:val="004113D4"/>
    <w:rsid w:val="00413301"/>
    <w:rsid w:val="0041728B"/>
    <w:rsid w:val="00420D8F"/>
    <w:rsid w:val="00433D59"/>
    <w:rsid w:val="004571E5"/>
    <w:rsid w:val="00487B60"/>
    <w:rsid w:val="00495ED4"/>
    <w:rsid w:val="004B1352"/>
    <w:rsid w:val="004B2412"/>
    <w:rsid w:val="004B4797"/>
    <w:rsid w:val="004D3C73"/>
    <w:rsid w:val="004E0C40"/>
    <w:rsid w:val="004F59CB"/>
    <w:rsid w:val="00500F0D"/>
    <w:rsid w:val="00507A6D"/>
    <w:rsid w:val="005115B5"/>
    <w:rsid w:val="005274C9"/>
    <w:rsid w:val="005460B0"/>
    <w:rsid w:val="00546A23"/>
    <w:rsid w:val="0055394E"/>
    <w:rsid w:val="005543D8"/>
    <w:rsid w:val="00554F51"/>
    <w:rsid w:val="00566957"/>
    <w:rsid w:val="005B328A"/>
    <w:rsid w:val="005D4F8F"/>
    <w:rsid w:val="005F062A"/>
    <w:rsid w:val="005F2E2A"/>
    <w:rsid w:val="00605872"/>
    <w:rsid w:val="00606BE9"/>
    <w:rsid w:val="006114B5"/>
    <w:rsid w:val="00612441"/>
    <w:rsid w:val="00612579"/>
    <w:rsid w:val="00614731"/>
    <w:rsid w:val="00617FC3"/>
    <w:rsid w:val="006350D1"/>
    <w:rsid w:val="00644E0E"/>
    <w:rsid w:val="00676C00"/>
    <w:rsid w:val="006879D9"/>
    <w:rsid w:val="006A7342"/>
    <w:rsid w:val="006A75EF"/>
    <w:rsid w:val="006C339F"/>
    <w:rsid w:val="006C4D56"/>
    <w:rsid w:val="006C7D01"/>
    <w:rsid w:val="006D7633"/>
    <w:rsid w:val="006E37B1"/>
    <w:rsid w:val="006E63D8"/>
    <w:rsid w:val="006F3C48"/>
    <w:rsid w:val="007100B0"/>
    <w:rsid w:val="007106FD"/>
    <w:rsid w:val="00720A3C"/>
    <w:rsid w:val="00750079"/>
    <w:rsid w:val="00752A24"/>
    <w:rsid w:val="00797B94"/>
    <w:rsid w:val="007A1285"/>
    <w:rsid w:val="007A27B4"/>
    <w:rsid w:val="007B0FF6"/>
    <w:rsid w:val="007E2A56"/>
    <w:rsid w:val="007F1B0E"/>
    <w:rsid w:val="007F42BA"/>
    <w:rsid w:val="0081167D"/>
    <w:rsid w:val="008120D8"/>
    <w:rsid w:val="00822632"/>
    <w:rsid w:val="00824B8A"/>
    <w:rsid w:val="00826298"/>
    <w:rsid w:val="00856ACB"/>
    <w:rsid w:val="008718A4"/>
    <w:rsid w:val="00897E3D"/>
    <w:rsid w:val="008A3067"/>
    <w:rsid w:val="008B5BA6"/>
    <w:rsid w:val="008C391E"/>
    <w:rsid w:val="008F257D"/>
    <w:rsid w:val="008F5EBB"/>
    <w:rsid w:val="00901508"/>
    <w:rsid w:val="00907AD4"/>
    <w:rsid w:val="00932A65"/>
    <w:rsid w:val="00953824"/>
    <w:rsid w:val="00956777"/>
    <w:rsid w:val="00964032"/>
    <w:rsid w:val="0096535D"/>
    <w:rsid w:val="00977F3D"/>
    <w:rsid w:val="00983F35"/>
    <w:rsid w:val="009872A8"/>
    <w:rsid w:val="00994CBB"/>
    <w:rsid w:val="009A3301"/>
    <w:rsid w:val="009C0B23"/>
    <w:rsid w:val="009C6E29"/>
    <w:rsid w:val="009F2596"/>
    <w:rsid w:val="00A155B8"/>
    <w:rsid w:val="00A34F56"/>
    <w:rsid w:val="00A66086"/>
    <w:rsid w:val="00A66A0B"/>
    <w:rsid w:val="00A679F1"/>
    <w:rsid w:val="00A73309"/>
    <w:rsid w:val="00AA3E52"/>
    <w:rsid w:val="00AA4790"/>
    <w:rsid w:val="00AC190E"/>
    <w:rsid w:val="00AC6713"/>
    <w:rsid w:val="00AF2CBF"/>
    <w:rsid w:val="00AF5602"/>
    <w:rsid w:val="00B036A8"/>
    <w:rsid w:val="00B07771"/>
    <w:rsid w:val="00B16ABC"/>
    <w:rsid w:val="00B31080"/>
    <w:rsid w:val="00B63580"/>
    <w:rsid w:val="00B7307C"/>
    <w:rsid w:val="00B76E5C"/>
    <w:rsid w:val="00B8341C"/>
    <w:rsid w:val="00B9263A"/>
    <w:rsid w:val="00B936DC"/>
    <w:rsid w:val="00B955DC"/>
    <w:rsid w:val="00BB0118"/>
    <w:rsid w:val="00BB1E4D"/>
    <w:rsid w:val="00C20915"/>
    <w:rsid w:val="00C23F72"/>
    <w:rsid w:val="00C27C45"/>
    <w:rsid w:val="00C301B3"/>
    <w:rsid w:val="00C30C14"/>
    <w:rsid w:val="00C36169"/>
    <w:rsid w:val="00C43A04"/>
    <w:rsid w:val="00C46530"/>
    <w:rsid w:val="00C471D5"/>
    <w:rsid w:val="00C57855"/>
    <w:rsid w:val="00C60C51"/>
    <w:rsid w:val="00C90C3D"/>
    <w:rsid w:val="00C9394D"/>
    <w:rsid w:val="00CA38DE"/>
    <w:rsid w:val="00CB1F6C"/>
    <w:rsid w:val="00CC2986"/>
    <w:rsid w:val="00CF4649"/>
    <w:rsid w:val="00D050CB"/>
    <w:rsid w:val="00D0741F"/>
    <w:rsid w:val="00D1638B"/>
    <w:rsid w:val="00D45205"/>
    <w:rsid w:val="00D53EFB"/>
    <w:rsid w:val="00D64BC4"/>
    <w:rsid w:val="00D66FAE"/>
    <w:rsid w:val="00D85CEE"/>
    <w:rsid w:val="00DA04B0"/>
    <w:rsid w:val="00DA1CD2"/>
    <w:rsid w:val="00DB4AFD"/>
    <w:rsid w:val="00DD0165"/>
    <w:rsid w:val="00DE2F20"/>
    <w:rsid w:val="00DE6441"/>
    <w:rsid w:val="00DF2DB8"/>
    <w:rsid w:val="00E03519"/>
    <w:rsid w:val="00E16323"/>
    <w:rsid w:val="00E309AE"/>
    <w:rsid w:val="00E31446"/>
    <w:rsid w:val="00E3306E"/>
    <w:rsid w:val="00E40FEB"/>
    <w:rsid w:val="00E43D4C"/>
    <w:rsid w:val="00E56E11"/>
    <w:rsid w:val="00E63811"/>
    <w:rsid w:val="00E64F43"/>
    <w:rsid w:val="00E72F20"/>
    <w:rsid w:val="00E766F8"/>
    <w:rsid w:val="00E97BC0"/>
    <w:rsid w:val="00EA5533"/>
    <w:rsid w:val="00EC00D3"/>
    <w:rsid w:val="00EC414E"/>
    <w:rsid w:val="00EC7D23"/>
    <w:rsid w:val="00ED4027"/>
    <w:rsid w:val="00EE1C74"/>
    <w:rsid w:val="00F14276"/>
    <w:rsid w:val="00F24610"/>
    <w:rsid w:val="00F34524"/>
    <w:rsid w:val="00F36487"/>
    <w:rsid w:val="00F46B3D"/>
    <w:rsid w:val="00F61624"/>
    <w:rsid w:val="00F731E2"/>
    <w:rsid w:val="00F834CC"/>
    <w:rsid w:val="00F83D9D"/>
    <w:rsid w:val="00F85C4D"/>
    <w:rsid w:val="00F860BA"/>
    <w:rsid w:val="00FB0D25"/>
    <w:rsid w:val="00FB50B6"/>
    <w:rsid w:val="00FB7F56"/>
    <w:rsid w:val="00FC127D"/>
    <w:rsid w:val="00FE5A42"/>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EEB81"/>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nhideWhenUsed/>
    <w:rsid w:val="000C63F6"/>
    <w:pPr>
      <w:tabs>
        <w:tab w:val="center" w:pos="4677"/>
        <w:tab w:val="right" w:pos="9355"/>
      </w:tabs>
    </w:pPr>
  </w:style>
  <w:style w:type="character" w:customStyle="1" w:styleId="a4">
    <w:name w:val="Верхний колонтитул Знак"/>
    <w:basedOn w:val="a0"/>
    <w:link w:val="a3"/>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622</Words>
  <Characters>3549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Nurlan</cp:lastModifiedBy>
  <cp:revision>20</cp:revision>
  <cp:lastPrinted>2025-04-24T12:23:00Z</cp:lastPrinted>
  <dcterms:created xsi:type="dcterms:W3CDTF">2025-03-11T05:50:00Z</dcterms:created>
  <dcterms:modified xsi:type="dcterms:W3CDTF">2025-04-24T12:24:00Z</dcterms:modified>
</cp:coreProperties>
</file>